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A1D" w:rsidRDefault="000C1A1D" w:rsidP="000C1A1D">
      <w:r>
        <w:t xml:space="preserve">Wymagania edukacyjne </w:t>
      </w:r>
    </w:p>
    <w:p w:rsidR="000C1A1D" w:rsidRDefault="000C1A1D" w:rsidP="000C1A1D">
      <w:r>
        <w:t>Edukacja zdrowotna klasa 6</w:t>
      </w:r>
    </w:p>
    <w:p w:rsidR="000C1A1D" w:rsidRPr="000C1A1D" w:rsidRDefault="000C1A1D" w:rsidP="000C1A1D">
      <w:pPr>
        <w:rPr>
          <w:b/>
        </w:rPr>
      </w:pPr>
    </w:p>
    <w:p w:rsidR="000C1A1D" w:rsidRPr="000C1A1D" w:rsidRDefault="000C1A1D" w:rsidP="000C1A1D">
      <w:pPr>
        <w:rPr>
          <w:b/>
        </w:rPr>
      </w:pPr>
      <w:r w:rsidRPr="000C1A1D">
        <w:rPr>
          <w:b/>
        </w:rPr>
        <w:t>dział - Moje działania w sieci</w:t>
      </w:r>
    </w:p>
    <w:p w:rsidR="000C1A1D" w:rsidRDefault="000C1A1D" w:rsidP="000C1A1D">
      <w:r>
        <w:t>dopuszczający Uczeń:</w:t>
      </w:r>
    </w:p>
    <w:p w:rsidR="000C1A1D" w:rsidRDefault="000C1A1D" w:rsidP="000C1A1D">
      <w:r>
        <w:t xml:space="preserve">- wymienia podstawowe zasady higieny cyfrowej. </w:t>
      </w:r>
    </w:p>
    <w:p w:rsidR="000C1A1D" w:rsidRDefault="000C1A1D" w:rsidP="000C1A1D">
      <w:r>
        <w:t xml:space="preserve">- rozpoznaje pojęcia: niebieskie światło, szyja SMS-owa, krótkowzroczność, cyberprzemoc, hejt, mowa nienawiści, </w:t>
      </w:r>
      <w:proofErr w:type="spellStart"/>
      <w:r>
        <w:t>patostreaming</w:t>
      </w:r>
      <w:proofErr w:type="spellEnd"/>
      <w:r>
        <w:t xml:space="preserve">, </w:t>
      </w:r>
      <w:proofErr w:type="spellStart"/>
      <w:r>
        <w:t>cyberrzeczywistość</w:t>
      </w:r>
      <w:proofErr w:type="spellEnd"/>
      <w:r>
        <w:t>, grooming, AI i VR.</w:t>
      </w:r>
    </w:p>
    <w:p w:rsidR="000C1A1D" w:rsidRDefault="000C1A1D" w:rsidP="000C1A1D">
      <w:r>
        <w:t>dostateczny Uczeń:</w:t>
      </w:r>
    </w:p>
    <w:p w:rsidR="000C1A1D" w:rsidRDefault="000C1A1D" w:rsidP="000C1A1D">
      <w:r>
        <w:t xml:space="preserve">- wyjaśnia wpływ urządzeń ekranowych na zdrowie. </w:t>
      </w:r>
    </w:p>
    <w:p w:rsidR="000C1A1D" w:rsidRDefault="000C1A1D" w:rsidP="000C1A1D">
      <w:r>
        <w:t xml:space="preserve">- omawia różnice między relacjami bezpośrednimi a relacjami z użyciem technologii. </w:t>
      </w:r>
    </w:p>
    <w:p w:rsidR="000C1A1D" w:rsidRDefault="000C1A1D" w:rsidP="000C1A1D">
      <w:r>
        <w:t xml:space="preserve">- opisuje zagrożenia wynikające z niewłaściwego używania technologii, w tym cyberprzemoc, hejt, mowę nienawiści, </w:t>
      </w:r>
      <w:proofErr w:type="spellStart"/>
      <w:r>
        <w:t>patostreaming</w:t>
      </w:r>
      <w:proofErr w:type="spellEnd"/>
      <w:r>
        <w:t xml:space="preserve"> i uzależnienie od Internetu.</w:t>
      </w:r>
    </w:p>
    <w:p w:rsidR="000C1A1D" w:rsidRDefault="000C1A1D" w:rsidP="000C1A1D">
      <w:r>
        <w:t>dobry Uczeń:</w:t>
      </w:r>
    </w:p>
    <w:p w:rsidR="000C1A1D" w:rsidRDefault="000C1A1D" w:rsidP="000C1A1D">
      <w:r>
        <w:t xml:space="preserve">- przestrzega zasad higieny cyfrowej. </w:t>
      </w:r>
    </w:p>
    <w:p w:rsidR="000C1A1D" w:rsidRDefault="000C1A1D" w:rsidP="000C1A1D">
      <w:r>
        <w:t>- stosuje zasady bezpiecznego korzystania z Internetu, AI i VR.</w:t>
      </w:r>
    </w:p>
    <w:p w:rsidR="000C1A1D" w:rsidRDefault="000C1A1D" w:rsidP="000C1A1D">
      <w:r>
        <w:t>- wskazuje sposoby reagowania na zagrożenia w sieci oraz miejsca uzyskania pomocy specjalistycznej.</w:t>
      </w:r>
    </w:p>
    <w:p w:rsidR="000C1A1D" w:rsidRDefault="000C1A1D" w:rsidP="000C1A1D">
      <w:r>
        <w:t>bardzo dobry Uczeń:</w:t>
      </w:r>
    </w:p>
    <w:p w:rsidR="000C1A1D" w:rsidRDefault="000C1A1D" w:rsidP="000C1A1D">
      <w:r>
        <w:t xml:space="preserve">- analizuje korzyści i zagrożenia związane ze sztuczną inteligencją oraz wirtualną rzeczywistością. </w:t>
      </w:r>
    </w:p>
    <w:p w:rsidR="000C1A1D" w:rsidRDefault="000C1A1D" w:rsidP="000C1A1D">
      <w:r>
        <w:t xml:space="preserve">- ocenia konsekwencje hejtu, mowy nienawiści, cyberprzemocy, </w:t>
      </w:r>
      <w:proofErr w:type="spellStart"/>
      <w:r>
        <w:t>patostreamingu</w:t>
      </w:r>
      <w:proofErr w:type="spellEnd"/>
      <w:r>
        <w:t xml:space="preserve"> i kreowania </w:t>
      </w:r>
      <w:proofErr w:type="spellStart"/>
      <w:r>
        <w:t>cyberrzeczywistości</w:t>
      </w:r>
      <w:proofErr w:type="spellEnd"/>
      <w:r>
        <w:t xml:space="preserve">. </w:t>
      </w:r>
    </w:p>
    <w:p w:rsidR="000C1A1D" w:rsidRDefault="000C1A1D" w:rsidP="000C1A1D">
      <w:r>
        <w:t>- uzasadnia potrzebę odpowiedzialnego korzystania z technologii.</w:t>
      </w:r>
    </w:p>
    <w:p w:rsidR="000C1A1D" w:rsidRDefault="000C1A1D" w:rsidP="000C1A1D">
      <w:r>
        <w:t>celujący Uczeń:</w:t>
      </w:r>
    </w:p>
    <w:p w:rsidR="000C1A1D" w:rsidRDefault="000C1A1D" w:rsidP="000C1A1D">
      <w:r>
        <w:t xml:space="preserve">- tworzy poradnik odpowiedzialnego korzystania z Internetu, AI lub VR. </w:t>
      </w:r>
    </w:p>
    <w:p w:rsidR="000C1A1D" w:rsidRDefault="000C1A1D" w:rsidP="000C1A1D">
      <w:r>
        <w:t xml:space="preserve">- projektuje kampanię przeciw hejtowi, cyberprzemocy, mowie nienawiści lub </w:t>
      </w:r>
      <w:proofErr w:type="spellStart"/>
      <w:r>
        <w:t>patostreamingowi</w:t>
      </w:r>
      <w:proofErr w:type="spellEnd"/>
      <w:r>
        <w:t xml:space="preserve">. </w:t>
      </w:r>
    </w:p>
    <w:p w:rsidR="000C1A1D" w:rsidRDefault="000C1A1D" w:rsidP="000C1A1D">
      <w:r>
        <w:t>- opracowuje procedurę reagowania na zagrożenia cyfrowe.</w:t>
      </w:r>
    </w:p>
    <w:p w:rsidR="000C1A1D" w:rsidRDefault="000C1A1D" w:rsidP="000C1A1D"/>
    <w:p w:rsidR="000C1A1D" w:rsidRPr="000C1A1D" w:rsidRDefault="000C1A1D" w:rsidP="000C1A1D">
      <w:pPr>
        <w:rPr>
          <w:b/>
        </w:rPr>
      </w:pPr>
      <w:r w:rsidRPr="000C1A1D">
        <w:rPr>
          <w:b/>
        </w:rPr>
        <w:t>dział - Moja profilaktyka uzależnień</w:t>
      </w:r>
    </w:p>
    <w:p w:rsidR="000C1A1D" w:rsidRDefault="000C1A1D" w:rsidP="000C1A1D">
      <w:r>
        <w:t>dopuszczający Uczeń:</w:t>
      </w:r>
    </w:p>
    <w:p w:rsidR="000C1A1D" w:rsidRDefault="000C1A1D" w:rsidP="000C1A1D">
      <w:r>
        <w:t xml:space="preserve">- wymienia przykłady uzależnień i substancji psychoaktywnych, w tym alkohol, wyroby tytoniowe i napoje energetyzujące. </w:t>
      </w:r>
    </w:p>
    <w:p w:rsidR="000C1A1D" w:rsidRDefault="000C1A1D" w:rsidP="000C1A1D">
      <w:r>
        <w:t>- rozpoznaje zagrożenia związane z nadmiernym korzystaniem z Internetu i używaniem substancji psychoaktywnych.</w:t>
      </w:r>
    </w:p>
    <w:p w:rsidR="000C1A1D" w:rsidRDefault="000C1A1D" w:rsidP="000C1A1D">
      <w:r>
        <w:lastRenderedPageBreak/>
        <w:t>dostateczny Uczeń:</w:t>
      </w:r>
    </w:p>
    <w:p w:rsidR="000C1A1D" w:rsidRDefault="000C1A1D" w:rsidP="000C1A1D">
      <w:r>
        <w:t xml:space="preserve">- wyjaśnia, czym jest uzależnienie. </w:t>
      </w:r>
    </w:p>
    <w:p w:rsidR="000C1A1D" w:rsidRDefault="000C1A1D" w:rsidP="000C1A1D">
      <w:r>
        <w:t xml:space="preserve">- omawia podstawowe zagrożenia wynikające z używania alkoholu, tytoniu, napojów energetyzujących i innych substancji psychoaktywnych. </w:t>
      </w:r>
    </w:p>
    <w:p w:rsidR="000C1A1D" w:rsidRDefault="000C1A1D" w:rsidP="000C1A1D">
      <w:r>
        <w:t>- opisuje korzyści wynikające z przestrzegania domowych zasad ekranowych.</w:t>
      </w:r>
    </w:p>
    <w:p w:rsidR="000C1A1D" w:rsidRDefault="000C1A1D" w:rsidP="000C1A1D">
      <w:r>
        <w:t>dobry Uczeń:</w:t>
      </w:r>
    </w:p>
    <w:p w:rsidR="000C1A1D" w:rsidRDefault="000C1A1D" w:rsidP="000C1A1D">
      <w:r>
        <w:t xml:space="preserve">- stosuje zasady higieny cyfrowej i unikania zachowań ryzykownych. </w:t>
      </w:r>
    </w:p>
    <w:p w:rsidR="000C1A1D" w:rsidRDefault="000C1A1D" w:rsidP="000C1A1D">
      <w:r>
        <w:t xml:space="preserve">- wskazuje sposoby reagowania w sytuacjach zagrożenia uzależnieniem. </w:t>
      </w:r>
    </w:p>
    <w:p w:rsidR="000C1A1D" w:rsidRDefault="000C1A1D" w:rsidP="000C1A1D">
      <w:r>
        <w:t xml:space="preserve">- wymienia miejsca uzyskania pomocy specjalistycznej. </w:t>
      </w:r>
    </w:p>
    <w:p w:rsidR="000C1A1D" w:rsidRDefault="000C1A1D" w:rsidP="000C1A1D">
      <w:r>
        <w:t>- formułuje proste argumenty za nieużywaniem substancji psychoaktywnych.</w:t>
      </w:r>
    </w:p>
    <w:p w:rsidR="000C1A1D" w:rsidRDefault="000C1A1D" w:rsidP="000C1A1D">
      <w:r>
        <w:t>bardzo dobry Uczeń:</w:t>
      </w:r>
    </w:p>
    <w:p w:rsidR="000C1A1D" w:rsidRDefault="000C1A1D" w:rsidP="000C1A1D">
      <w:r>
        <w:t xml:space="preserve">- analizuje mechanizm uzależnienia oraz skutki zdrowotne i społeczne używania </w:t>
      </w:r>
    </w:p>
    <w:p w:rsidR="000C1A1D" w:rsidRDefault="000C1A1D" w:rsidP="000C1A1D">
      <w:r>
        <w:t xml:space="preserve">alkoholu, tytoniu, napojów energetyzujących i innych substancji psychoaktywnych. </w:t>
      </w:r>
    </w:p>
    <w:p w:rsidR="000C1A1D" w:rsidRDefault="000C1A1D" w:rsidP="000C1A1D">
      <w:r>
        <w:t xml:space="preserve">- ocenia wpływ zachowań ryzykownych na zdrowie, relacje i bezpieczeństwo. </w:t>
      </w:r>
    </w:p>
    <w:p w:rsidR="000C1A1D" w:rsidRDefault="000C1A1D" w:rsidP="000C1A1D">
      <w:r>
        <w:t>- uzasadnia korzyści wynikające z niezażywania substancji psychoaktywnych.</w:t>
      </w:r>
    </w:p>
    <w:p w:rsidR="000C1A1D" w:rsidRDefault="000C1A1D" w:rsidP="000C1A1D">
      <w:r>
        <w:t>celujący Uczeń:</w:t>
      </w:r>
    </w:p>
    <w:p w:rsidR="000C1A1D" w:rsidRDefault="000C1A1D" w:rsidP="000C1A1D">
      <w:r>
        <w:t xml:space="preserve">- projektuje kampanię profilaktyczną przeciw uzależnieniom. </w:t>
      </w:r>
    </w:p>
    <w:p w:rsidR="000C1A1D" w:rsidRDefault="000C1A1D" w:rsidP="000C1A1D">
      <w:r>
        <w:t xml:space="preserve">- tworzy materiały edukacyjne promujące zdrowe wybory. </w:t>
      </w:r>
    </w:p>
    <w:p w:rsidR="000C1A1D" w:rsidRDefault="000C1A1D" w:rsidP="000C1A1D">
      <w:r>
        <w:t>- opracowuje zestaw argumentów dotyczących korzyści z niespożywania alkoholu, nieużywania wyrobów tytoniowych i niespożywania napojów energetyzujących.</w:t>
      </w:r>
    </w:p>
    <w:p w:rsidR="000C1A1D" w:rsidRPr="000C1A1D" w:rsidRDefault="000C1A1D" w:rsidP="000C1A1D">
      <w:pPr>
        <w:rPr>
          <w:b/>
        </w:rPr>
      </w:pPr>
      <w:r w:rsidRPr="000C1A1D">
        <w:rPr>
          <w:b/>
        </w:rPr>
        <w:t>dział - Moje dojrzewanie</w:t>
      </w:r>
    </w:p>
    <w:p w:rsidR="000C1A1D" w:rsidRDefault="000C1A1D" w:rsidP="000C1A1D">
      <w:r>
        <w:t>dopuszczający Uczeń:</w:t>
      </w:r>
    </w:p>
    <w:p w:rsidR="000C1A1D" w:rsidRDefault="000C1A1D" w:rsidP="000C1A1D">
      <w:r>
        <w:t xml:space="preserve">- wymienia podstawowe zmiany fizyczne, psychiczne, emocjonalne i społeczne </w:t>
      </w:r>
    </w:p>
    <w:p w:rsidR="000C1A1D" w:rsidRDefault="000C1A1D" w:rsidP="000C1A1D">
      <w:r>
        <w:t xml:space="preserve">występujące w okresie dojrzewania. </w:t>
      </w:r>
    </w:p>
    <w:p w:rsidR="000C1A1D" w:rsidRDefault="000C1A1D" w:rsidP="000C1A1D">
      <w:r>
        <w:t>- rozpoznaje podstawowe zasady higieny osobistej związanej ze zmianami okresu dojrzewania.</w:t>
      </w:r>
    </w:p>
    <w:p w:rsidR="000C1A1D" w:rsidRDefault="000C1A1D" w:rsidP="000C1A1D">
      <w:r>
        <w:t>dostateczny Uczeń:</w:t>
      </w:r>
    </w:p>
    <w:p w:rsidR="000C1A1D" w:rsidRDefault="000C1A1D" w:rsidP="000C1A1D">
      <w:r>
        <w:t xml:space="preserve">- opisuje zmiany zachodzące w okresie dojrzewania. </w:t>
      </w:r>
    </w:p>
    <w:p w:rsidR="000C1A1D" w:rsidRDefault="000C1A1D" w:rsidP="000C1A1D">
      <w:r>
        <w:t xml:space="preserve">- wyjaśnia różnice między dojrzewaniem fizycznym a dojrzałością psychiczną. </w:t>
      </w:r>
    </w:p>
    <w:p w:rsidR="000C1A1D" w:rsidRDefault="000C1A1D" w:rsidP="000C1A1D">
      <w:r>
        <w:t>- omawia zmiany zachodzące w mózgu nastolatka i ich wpływ na zachowanie.</w:t>
      </w:r>
    </w:p>
    <w:p w:rsidR="000C1A1D" w:rsidRDefault="000C1A1D" w:rsidP="000C1A1D">
      <w:r>
        <w:t>dobry Uczeń:</w:t>
      </w:r>
    </w:p>
    <w:p w:rsidR="000C1A1D" w:rsidRDefault="000C1A1D" w:rsidP="000C1A1D">
      <w:r>
        <w:t xml:space="preserve">- identyfikuje zmiany dotyczące dojrzewania należące do normy medycznej oraz te, </w:t>
      </w:r>
    </w:p>
    <w:p w:rsidR="000C1A1D" w:rsidRDefault="000C1A1D" w:rsidP="000C1A1D">
      <w:r>
        <w:t xml:space="preserve">które mogą od niej odbiegać. </w:t>
      </w:r>
    </w:p>
    <w:p w:rsidR="000C1A1D" w:rsidRDefault="000C1A1D" w:rsidP="000C1A1D">
      <w:r>
        <w:lastRenderedPageBreak/>
        <w:t xml:space="preserve">- stosuje zasady higieny skóry twarzy, całego ciała i narządów płciowych. </w:t>
      </w:r>
    </w:p>
    <w:p w:rsidR="000C1A1D" w:rsidRDefault="000C1A1D" w:rsidP="000C1A1D">
      <w:r>
        <w:t>- wskazuje, kiedy należy zwrócić się o pomoc do osoby dorosłej lub specjalisty.</w:t>
      </w:r>
    </w:p>
    <w:p w:rsidR="000C1A1D" w:rsidRDefault="000C1A1D" w:rsidP="000C1A1D">
      <w:r>
        <w:t>bardzo dobry Uczeń:</w:t>
      </w:r>
    </w:p>
    <w:p w:rsidR="000C1A1D" w:rsidRDefault="000C1A1D" w:rsidP="000C1A1D">
      <w:r>
        <w:t xml:space="preserve">- analizuje wpływ zmian fizycznych, psychicznych, emocjonalnych i społecznych na </w:t>
      </w:r>
    </w:p>
    <w:p w:rsidR="000C1A1D" w:rsidRDefault="000C1A1D" w:rsidP="000C1A1D">
      <w:r>
        <w:t>funkcjonowanie nastolatka.</w:t>
      </w:r>
    </w:p>
    <w:p w:rsidR="000C1A1D" w:rsidRDefault="000C1A1D" w:rsidP="000C1A1D">
      <w:r>
        <w:t xml:space="preserve">- porównuje dojrzewanie fizyczne i psychiczną dojrzałość. </w:t>
      </w:r>
    </w:p>
    <w:p w:rsidR="000C1A1D" w:rsidRDefault="000C1A1D" w:rsidP="000C1A1D">
      <w:r>
        <w:t xml:space="preserve">- uzasadnia znaczenie higieny, obserwowania swojego ciała i szukania pomocy </w:t>
      </w:r>
    </w:p>
    <w:p w:rsidR="000C1A1D" w:rsidRDefault="000C1A1D" w:rsidP="000C1A1D">
      <w:r>
        <w:t>w sytuacjach niepokojących.</w:t>
      </w:r>
    </w:p>
    <w:p w:rsidR="000C1A1D" w:rsidRDefault="000C1A1D" w:rsidP="000C1A1D">
      <w:r>
        <w:t>celujący Uczeń:</w:t>
      </w:r>
    </w:p>
    <w:p w:rsidR="000C1A1D" w:rsidRDefault="000C1A1D" w:rsidP="000C1A1D">
      <w:r>
        <w:t>- tworzy poradnik dotyczący dojrzewania i higieny osobistej.</w:t>
      </w:r>
    </w:p>
    <w:p w:rsidR="000C1A1D" w:rsidRDefault="000C1A1D" w:rsidP="000C1A1D">
      <w:r>
        <w:t xml:space="preserve">- opracowuje zasady dbania o zdrowie, komfort i bezpieczeństwo w okresie </w:t>
      </w:r>
    </w:p>
    <w:p w:rsidR="000C1A1D" w:rsidRDefault="000C1A1D" w:rsidP="000C1A1D">
      <w:r>
        <w:t xml:space="preserve">dojrzewania. </w:t>
      </w:r>
    </w:p>
    <w:p w:rsidR="000C1A1D" w:rsidRDefault="000C1A1D" w:rsidP="000C1A1D">
      <w:r>
        <w:t xml:space="preserve">- proponuje sposoby radzenia sobie ze zmianami okresu dojrzewania </w:t>
      </w:r>
    </w:p>
    <w:p w:rsidR="008944DC" w:rsidRDefault="000C1A1D" w:rsidP="000C1A1D">
      <w:r>
        <w:t>z poszanowaniem prywatności i god</w:t>
      </w:r>
      <w:r w:rsidR="008944DC">
        <w:t>ności własnej oraz innych osób.</w:t>
      </w:r>
    </w:p>
    <w:p w:rsidR="008944DC" w:rsidRDefault="008944DC" w:rsidP="000C1A1D"/>
    <w:p w:rsidR="000C1A1D" w:rsidRPr="008944DC" w:rsidRDefault="000C1A1D" w:rsidP="000C1A1D">
      <w:pPr>
        <w:rPr>
          <w:b/>
        </w:rPr>
      </w:pPr>
      <w:r w:rsidRPr="008944DC">
        <w:rPr>
          <w:b/>
        </w:rPr>
        <w:t>dział - Moje zdrowie społeczne</w:t>
      </w:r>
    </w:p>
    <w:p w:rsidR="000C1A1D" w:rsidRDefault="000C1A1D" w:rsidP="000C1A1D">
      <w:r>
        <w:t>dopuszczający Uczeń:</w:t>
      </w:r>
    </w:p>
    <w:p w:rsidR="000C1A1D" w:rsidRDefault="000C1A1D" w:rsidP="000C1A1D">
      <w:r>
        <w:t xml:space="preserve">- wymienia podstawowe rodzaje relacji: koleżeństwo, przyjaźń, zauroczenie, </w:t>
      </w:r>
    </w:p>
    <w:p w:rsidR="000C1A1D" w:rsidRDefault="000C1A1D" w:rsidP="000C1A1D">
      <w:r>
        <w:t xml:space="preserve">zakochanie, miłość. </w:t>
      </w:r>
    </w:p>
    <w:p w:rsidR="000C1A1D" w:rsidRDefault="000C1A1D" w:rsidP="000C1A1D">
      <w:r>
        <w:t xml:space="preserve">- rozpoznaje przykłady właściwych i niewłaściwych zachowań w relacjach. </w:t>
      </w:r>
    </w:p>
    <w:p w:rsidR="000C1A1D" w:rsidRDefault="000C1A1D" w:rsidP="000C1A1D">
      <w:r>
        <w:t>- wymienia podstawowe funkcje rodziny oraz przykłady zmian, które mogą w niej występować.</w:t>
      </w:r>
    </w:p>
    <w:p w:rsidR="000C1A1D" w:rsidRDefault="000C1A1D" w:rsidP="000C1A1D">
      <w:r>
        <w:t>dostateczny Uczeń:</w:t>
      </w:r>
    </w:p>
    <w:p w:rsidR="000C1A1D" w:rsidRDefault="000C1A1D" w:rsidP="000C1A1D">
      <w:r>
        <w:t xml:space="preserve">- wyjaśnia pojęcia związane z relacjami. </w:t>
      </w:r>
    </w:p>
    <w:p w:rsidR="000C1A1D" w:rsidRDefault="000C1A1D" w:rsidP="000C1A1D">
      <w:r>
        <w:t xml:space="preserve">- opisuje funkcje rodziny, przejawy jej prawidłowego funkcjonowania oraz wartość rodziny w życiu człowieka. </w:t>
      </w:r>
    </w:p>
    <w:p w:rsidR="000C1A1D" w:rsidRDefault="000C1A1D" w:rsidP="000C1A1D">
      <w:r>
        <w:t>- omawia podstawowe prawa i obowiązki dziecka oraz rodziców.</w:t>
      </w:r>
    </w:p>
    <w:p w:rsidR="000C1A1D" w:rsidRDefault="000C1A1D" w:rsidP="000C1A1D">
      <w:r>
        <w:t>dobry Uczeń:</w:t>
      </w:r>
    </w:p>
    <w:p w:rsidR="000C1A1D" w:rsidRDefault="000C1A1D" w:rsidP="000C1A1D">
      <w:r>
        <w:t xml:space="preserve">- wskazuje sposoby dbania o więzi rodzinne i rówieśnicze. </w:t>
      </w:r>
    </w:p>
    <w:p w:rsidR="000C1A1D" w:rsidRDefault="000C1A1D" w:rsidP="000C1A1D">
      <w:r>
        <w:t xml:space="preserve">- rozpoznaje sytuacje, w których może dojść do naruszenia granic osobistych. </w:t>
      </w:r>
    </w:p>
    <w:p w:rsidR="000C1A1D" w:rsidRDefault="000C1A1D" w:rsidP="000C1A1D">
      <w:r>
        <w:t xml:space="preserve">- stosuje zasady szacunku, empatii i ochrony granic własnych oraz innych osób. </w:t>
      </w:r>
    </w:p>
    <w:p w:rsidR="000C1A1D" w:rsidRDefault="000C1A1D" w:rsidP="000C1A1D">
      <w:r>
        <w:t>- wymienia sposoby radzenia sobie ze zmianami w rodzinie.</w:t>
      </w:r>
    </w:p>
    <w:p w:rsidR="000C1A1D" w:rsidRDefault="000C1A1D" w:rsidP="000C1A1D">
      <w:r>
        <w:lastRenderedPageBreak/>
        <w:t>bardzo dobry Uczeń:</w:t>
      </w:r>
    </w:p>
    <w:p w:rsidR="000C1A1D" w:rsidRDefault="000C1A1D" w:rsidP="000C1A1D">
      <w:r>
        <w:t xml:space="preserve">- analizuje czynniki wpływające na atmosferę w rodzinie i jakość relacji. </w:t>
      </w:r>
    </w:p>
    <w:p w:rsidR="000C1A1D" w:rsidRDefault="000C1A1D" w:rsidP="000C1A1D">
      <w:r>
        <w:t xml:space="preserve">- ocenia, które zachowania są wspierające, a które niewłaściwe lub naruszające granice osobiste. </w:t>
      </w:r>
    </w:p>
    <w:p w:rsidR="000C1A1D" w:rsidRDefault="000C1A1D" w:rsidP="000C1A1D">
      <w:r>
        <w:t>- uzasadnia, dlaczego w sytuacji zagrożenia, przemocy lub przekroczenia granic należy szukać pomocy.</w:t>
      </w:r>
    </w:p>
    <w:p w:rsidR="000C1A1D" w:rsidRDefault="000C1A1D" w:rsidP="000C1A1D">
      <w:r>
        <w:t>celujący Uczeń:</w:t>
      </w:r>
    </w:p>
    <w:p w:rsidR="000C1A1D" w:rsidRDefault="000C1A1D" w:rsidP="000C1A1D">
      <w:r>
        <w:t xml:space="preserve">- tworzy kodeks dobrych relacji opartych na szacunku, empatii, odpowiedzialności i ochronie granic. </w:t>
      </w:r>
    </w:p>
    <w:p w:rsidR="000C1A1D" w:rsidRDefault="000C1A1D" w:rsidP="000C1A1D">
      <w:r>
        <w:t xml:space="preserve">- projektuje sposoby wspierania osób doświadczających trudnych zmian </w:t>
      </w:r>
      <w:bookmarkStart w:id="0" w:name="_GoBack"/>
      <w:bookmarkEnd w:id="0"/>
      <w:r>
        <w:t xml:space="preserve">rodzinnych. </w:t>
      </w:r>
    </w:p>
    <w:p w:rsidR="000B64A1" w:rsidRDefault="000C1A1D" w:rsidP="000C1A1D">
      <w:r>
        <w:t>- proponuje działania wzmacniające więzi rodzinne i rówieśnicze.</w:t>
      </w:r>
    </w:p>
    <w:sectPr w:rsidR="000B6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1D"/>
    <w:rsid w:val="000B64A1"/>
    <w:rsid w:val="000C1A1D"/>
    <w:rsid w:val="0089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0346"/>
  <w15:chartTrackingRefBased/>
  <w15:docId w15:val="{0798E23E-778C-4B25-9284-B3FAAFB6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793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2026-09-25T10:30:00Z</dcterms:created>
  <dcterms:modified xsi:type="dcterms:W3CDTF">2026-09-25T12:11:00Z</dcterms:modified>
</cp:coreProperties>
</file>